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9498"/>
      </w:tblGrid>
      <w:tr w:rsidR="00DF0CB3" w:rsidRPr="00EB37EB" w:rsidTr="00DF0CB3">
        <w:trPr>
          <w:trHeight w:val="329"/>
        </w:trPr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</w:rPr>
            </w:pPr>
            <w:r w:rsidRPr="00EB37EB">
              <w:rPr>
                <w:b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noProof/>
                <w:color w:val="000000"/>
                <w:spacing w:val="-4"/>
                <w:lang w:val="kk-KZ"/>
              </w:rPr>
            </w:pPr>
            <w:r w:rsidRPr="00EB37EB">
              <w:rPr>
                <w:b/>
                <w:lang w:val="kk-KZ"/>
              </w:rPr>
              <w:t xml:space="preserve">Дәріс. </w:t>
            </w:r>
            <w:r w:rsidRPr="00EB37EB">
              <w:rPr>
                <w:lang w:val="kk-KZ"/>
              </w:rPr>
              <w:t xml:space="preserve">Қазақстан Республикасында шаруа (фермер) қожалық құқығының түсінігі, пәні және қағидалары. Шаруа (фермер) қожалығының құқықтық жағдайының ерекшеліктері.  </w:t>
            </w:r>
          </w:p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</w:p>
        </w:tc>
      </w:tr>
      <w:tr w:rsidR="00DF0CB3" w:rsidRPr="00EB37EB" w:rsidTr="00DF0CB3">
        <w:trPr>
          <w:trHeight w:val="145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B3" w:rsidRPr="00EB37EB" w:rsidRDefault="00DF0CB3" w:rsidP="00465C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сабағы</w:t>
            </w:r>
          </w:p>
          <w:p w:rsidR="00DF0CB3" w:rsidRPr="00EB37EB" w:rsidRDefault="00DF0CB3" w:rsidP="00465C43">
            <w:pPr>
              <w:pStyle w:val="a3"/>
              <w:jc w:val="both"/>
              <w:rPr>
                <w:rFonts w:ascii="Times New Roman" w:hAnsi="Times New Roman"/>
                <w:snapToGrid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37EB">
              <w:rPr>
                <w:rFonts w:ascii="Times New Roman" w:hAnsi="Times New Roman"/>
                <w:b/>
                <w:snapToGrid/>
                <w:sz w:val="24"/>
                <w:szCs w:val="24"/>
                <w:lang w:val="kk-KZ"/>
              </w:rPr>
              <w:t xml:space="preserve">Тақырып 1 </w:t>
            </w:r>
            <w:r w:rsidRPr="00EB37EB">
              <w:rPr>
                <w:rFonts w:ascii="Times New Roman" w:hAnsi="Times New Roman"/>
                <w:b/>
                <w:bCs/>
                <w:snapToGrid/>
                <w:sz w:val="24"/>
                <w:szCs w:val="24"/>
                <w:lang w:val="kk-KZ"/>
              </w:rPr>
              <w:t xml:space="preserve">Қазақстан Республикасында шаруа (фермер) қожалық  құқығы. </w:t>
            </w:r>
            <w:r w:rsidRPr="00EB37E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Шаруа (фермер) қожалығының құқықтық жағдайының ерекшеліктері.</w:t>
            </w:r>
            <w:r w:rsidRPr="00EB37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37EB">
              <w:rPr>
                <w:rFonts w:ascii="Times New Roman" w:hAnsi="Times New Roman"/>
                <w:snapToGrid/>
                <w:sz w:val="24"/>
                <w:szCs w:val="24"/>
                <w:lang w:val="kk-KZ"/>
              </w:rPr>
              <w:t xml:space="preserve"> </w:t>
            </w:r>
          </w:p>
          <w:p w:rsidR="00DF0CB3" w:rsidRPr="00EB37EB" w:rsidRDefault="00DF0CB3" w:rsidP="00465C43">
            <w:pPr>
              <w:pStyle w:val="a3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ind w:left="0" w:firstLine="435"/>
              <w:jc w:val="both"/>
              <w:rPr>
                <w:rFonts w:ascii="Times New Roman" w:hAnsi="Times New Roman"/>
                <w:snapToGrid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snapToGrid/>
                <w:sz w:val="24"/>
                <w:szCs w:val="24"/>
                <w:lang w:val="kk-KZ"/>
              </w:rPr>
              <w:t xml:space="preserve">Қазақстан Республикасының шаруа фермер қожалық құқығының түсінігі, пәні. </w:t>
            </w:r>
          </w:p>
          <w:p w:rsidR="00DF0CB3" w:rsidRPr="00EB37EB" w:rsidRDefault="00DF0CB3" w:rsidP="00465C43">
            <w:pPr>
              <w:pStyle w:val="a3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ind w:left="0" w:firstLine="43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snapToGrid/>
                <w:sz w:val="24"/>
                <w:szCs w:val="24"/>
                <w:lang w:val="kk-KZ"/>
              </w:rPr>
              <w:t xml:space="preserve">Қазақстан Республикасының шаруа фермер қожалық құқығының реттеу әдістері. </w:t>
            </w:r>
          </w:p>
          <w:p w:rsidR="00DF0CB3" w:rsidRPr="00EB37EB" w:rsidRDefault="00DF0CB3" w:rsidP="00465C43">
            <w:pPr>
              <w:pStyle w:val="a3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ind w:left="0" w:firstLine="43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snapToGrid/>
                <w:sz w:val="24"/>
                <w:szCs w:val="24"/>
                <w:lang w:val="kk-KZ"/>
              </w:rPr>
              <w:t xml:space="preserve">Қазақстан Республикасының шаруа фермер қожалық құқығының жүйесі және өзге құқық салаларымен ара-қатынасы. </w:t>
            </w:r>
          </w:p>
          <w:p w:rsidR="00DF0CB3" w:rsidRPr="00EB37EB" w:rsidRDefault="00DF0CB3" w:rsidP="00465C43">
            <w:pPr>
              <w:pStyle w:val="a3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ind w:left="0" w:firstLine="43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snapToGrid/>
                <w:sz w:val="24"/>
                <w:szCs w:val="24"/>
                <w:lang w:val="kk-KZ"/>
              </w:rPr>
              <w:t xml:space="preserve">Қазақстан Республикасының шаруа фермер қожалық құқығы туралы нормалардың құқық жүйесінде алатын орны. </w:t>
            </w:r>
          </w:p>
          <w:p w:rsidR="00DF0CB3" w:rsidRPr="00EB37EB" w:rsidRDefault="00DF0CB3" w:rsidP="00465C43">
            <w:pPr>
              <w:pStyle w:val="a3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ind w:left="0" w:firstLine="43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snapToGrid/>
                <w:sz w:val="24"/>
                <w:szCs w:val="24"/>
                <w:lang w:val="kk-KZ"/>
              </w:rPr>
              <w:t>Шаруа (фермер) қожалығының түсінігі. Шаруа (фермер) қожалығының құрамы: шаруа (фермер) қожалығының басшысы және оның мүшелері. Шаруа (фермер) қожалығының түрлері.</w:t>
            </w:r>
          </w:p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  <w:r w:rsidRPr="00EB37EB">
              <w:rPr>
                <w:b/>
                <w:lang w:val="kk-KZ"/>
              </w:rPr>
              <w:t xml:space="preserve"> </w:t>
            </w:r>
          </w:p>
        </w:tc>
      </w:tr>
      <w:tr w:rsidR="00DF0CB3" w:rsidRPr="00EB37EB" w:rsidTr="00DF0CB3">
        <w:trPr>
          <w:trHeight w:val="315"/>
        </w:trPr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</w:rPr>
            </w:pPr>
            <w:r w:rsidRPr="00EB37EB">
              <w:rPr>
                <w:b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  <w:r w:rsidRPr="00EB37EB">
              <w:rPr>
                <w:b/>
                <w:lang w:val="kk-KZ"/>
              </w:rPr>
              <w:t xml:space="preserve">Дәріс. </w:t>
            </w:r>
            <w:r w:rsidRPr="00EB37EB">
              <w:rPr>
                <w:lang w:val="kk-KZ"/>
              </w:rPr>
              <w:t>Қазақстан Республикасында шаруа (фермер) қожалық  құқығының қайнар көздері. Түсінігі, түрлері.</w:t>
            </w:r>
          </w:p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</w:p>
        </w:tc>
      </w:tr>
      <w:tr w:rsidR="00DF0CB3" w:rsidRPr="00EB37EB" w:rsidTr="00DF0CB3">
        <w:trPr>
          <w:trHeight w:val="222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</w:pPr>
            <w:r w:rsidRPr="00EB37EB">
              <w:rPr>
                <w:b/>
                <w:lang w:val="kk-KZ"/>
              </w:rPr>
              <w:t>Семинар сабағы</w:t>
            </w:r>
            <w:r w:rsidRPr="00EB37EB">
              <w:t xml:space="preserve"> </w:t>
            </w:r>
          </w:p>
          <w:p w:rsidR="00DF0CB3" w:rsidRPr="00EB37EB" w:rsidRDefault="00DF0CB3" w:rsidP="00465C43">
            <w:pPr>
              <w:pStyle w:val="a3"/>
              <w:jc w:val="both"/>
              <w:rPr>
                <w:rFonts w:ascii="Times New Roman" w:hAnsi="Times New Roman"/>
                <w:b/>
                <w:bCs/>
                <w:snapToGrid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b/>
                <w:snapToGrid/>
                <w:sz w:val="24"/>
                <w:szCs w:val="24"/>
                <w:lang w:val="kk-KZ"/>
              </w:rPr>
              <w:t>Тақырып 2</w:t>
            </w:r>
            <w:r w:rsidRPr="00EB37EB">
              <w:rPr>
                <w:rFonts w:ascii="Times New Roman" w:hAnsi="Times New Roman"/>
                <w:snapToGrid/>
                <w:sz w:val="24"/>
                <w:szCs w:val="24"/>
                <w:lang w:val="kk-KZ"/>
              </w:rPr>
              <w:t xml:space="preserve"> </w:t>
            </w:r>
            <w:r w:rsidRPr="00EB37EB">
              <w:rPr>
                <w:rFonts w:ascii="Times New Roman" w:hAnsi="Times New Roman"/>
                <w:b/>
                <w:bCs/>
                <w:snapToGrid/>
                <w:sz w:val="24"/>
                <w:szCs w:val="24"/>
                <w:lang w:val="kk-KZ"/>
              </w:rPr>
              <w:t>Қазақстан Республикасында шаруа (фермер) қожалық  құқығының қайнар көздері</w:t>
            </w:r>
          </w:p>
          <w:p w:rsidR="00DF0CB3" w:rsidRPr="00EB37EB" w:rsidRDefault="00DF0CB3" w:rsidP="00465C43">
            <w:pPr>
              <w:pStyle w:val="a3"/>
              <w:numPr>
                <w:ilvl w:val="0"/>
                <w:numId w:val="2"/>
              </w:numPr>
              <w:tabs>
                <w:tab w:val="clear" w:pos="840"/>
                <w:tab w:val="num" w:pos="0"/>
              </w:tabs>
              <w:ind w:left="0" w:firstLine="435"/>
              <w:jc w:val="both"/>
              <w:rPr>
                <w:rFonts w:ascii="Times New Roman" w:hAnsi="Times New Roman"/>
                <w:snapToGrid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snapToGrid/>
                <w:sz w:val="24"/>
                <w:szCs w:val="24"/>
                <w:lang w:val="kk-KZ"/>
              </w:rPr>
              <w:t xml:space="preserve">Қазақстан Республикасында шаруа (фермер) қожалық  құқығының қайнар көздерінің түсінігі және белгілері. </w:t>
            </w:r>
          </w:p>
          <w:p w:rsidR="00DF0CB3" w:rsidRPr="00EB37EB" w:rsidRDefault="00DF0CB3" w:rsidP="00465C43">
            <w:pPr>
              <w:pStyle w:val="a3"/>
              <w:numPr>
                <w:ilvl w:val="0"/>
                <w:numId w:val="2"/>
              </w:numPr>
              <w:tabs>
                <w:tab w:val="clear" w:pos="840"/>
                <w:tab w:val="num" w:pos="0"/>
              </w:tabs>
              <w:ind w:left="0" w:firstLine="435"/>
              <w:jc w:val="both"/>
              <w:rPr>
                <w:rFonts w:ascii="Times New Roman" w:hAnsi="Times New Roman"/>
                <w:snapToGrid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snapToGrid/>
                <w:sz w:val="24"/>
                <w:szCs w:val="24"/>
                <w:lang w:val="kk-KZ"/>
              </w:rPr>
              <w:t xml:space="preserve">Қазақстан Республикасында шаруа (фермер) қожалық құқығының қайнар көздерінің жіктелуі. </w:t>
            </w:r>
          </w:p>
          <w:p w:rsidR="00DF0CB3" w:rsidRPr="00EB37EB" w:rsidRDefault="00DF0CB3" w:rsidP="00465C43">
            <w:pPr>
              <w:pStyle w:val="a3"/>
              <w:numPr>
                <w:ilvl w:val="0"/>
                <w:numId w:val="2"/>
              </w:numPr>
              <w:tabs>
                <w:tab w:val="clear" w:pos="840"/>
                <w:tab w:val="num" w:pos="0"/>
              </w:tabs>
              <w:ind w:left="0" w:firstLine="435"/>
              <w:jc w:val="both"/>
              <w:rPr>
                <w:rFonts w:ascii="Times New Roman" w:hAnsi="Times New Roman"/>
                <w:snapToGrid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snapToGrid/>
                <w:sz w:val="24"/>
                <w:szCs w:val="24"/>
                <w:lang w:val="kk-KZ"/>
              </w:rPr>
              <w:t xml:space="preserve">Шаруа фермер қожалығы туралы заңдардың аграрлық заңнамалардың арасында алатын орны. </w:t>
            </w:r>
          </w:p>
        </w:tc>
      </w:tr>
      <w:tr w:rsidR="00DF0CB3" w:rsidRPr="00EB37EB" w:rsidTr="00DF0CB3">
        <w:trPr>
          <w:trHeight w:val="315"/>
        </w:trPr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</w:rPr>
            </w:pPr>
            <w:r w:rsidRPr="00EB37EB">
              <w:rPr>
                <w:b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  <w:r w:rsidRPr="00EB37EB">
              <w:rPr>
                <w:b/>
                <w:lang w:val="kk-KZ"/>
              </w:rPr>
              <w:t>Дәріс.</w:t>
            </w:r>
            <w:r w:rsidRPr="00EB37EB">
              <w:rPr>
                <w:lang w:val="kk-KZ"/>
              </w:rPr>
              <w:t xml:space="preserve"> Қазақстан Республикасында шаруа (фермер) қожалығы туралы заңдылықтың сипаттамасы және даму тарихы.</w:t>
            </w:r>
          </w:p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</w:p>
        </w:tc>
      </w:tr>
      <w:tr w:rsidR="00DF0CB3" w:rsidRPr="00EB37EB" w:rsidTr="00DF0CB3">
        <w:trPr>
          <w:trHeight w:val="230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lang w:val="kk-KZ"/>
              </w:rPr>
            </w:pPr>
            <w:r w:rsidRPr="00EB37EB">
              <w:rPr>
                <w:b/>
                <w:lang w:val="kk-KZ"/>
              </w:rPr>
              <w:t>Семинар сабағы</w:t>
            </w:r>
            <w:r w:rsidRPr="00EB37EB">
              <w:rPr>
                <w:lang w:val="kk-KZ"/>
              </w:rPr>
              <w:t xml:space="preserve"> </w:t>
            </w:r>
          </w:p>
          <w:p w:rsidR="00DF0CB3" w:rsidRPr="00EB37EB" w:rsidRDefault="00DF0CB3" w:rsidP="00465C43">
            <w:pPr>
              <w:pStyle w:val="a3"/>
              <w:jc w:val="both"/>
              <w:rPr>
                <w:rFonts w:ascii="Times New Roman" w:hAnsi="Times New Roman"/>
                <w:b/>
                <w:bCs/>
                <w:snapToGrid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b/>
                <w:snapToGrid/>
                <w:sz w:val="24"/>
                <w:szCs w:val="24"/>
                <w:lang w:val="kk-KZ"/>
              </w:rPr>
              <w:t xml:space="preserve">Тақырып 3 </w:t>
            </w:r>
            <w:r w:rsidRPr="00EB37EB">
              <w:rPr>
                <w:rFonts w:ascii="Times New Roman" w:hAnsi="Times New Roman"/>
                <w:b/>
                <w:bCs/>
                <w:snapToGrid/>
                <w:sz w:val="24"/>
                <w:szCs w:val="24"/>
                <w:lang w:val="kk-KZ"/>
              </w:rPr>
              <w:t>Қазақстан Республикасында шаруа (фермер) қожалығы туралы заңдардың сипаттамасы және даму тарихы</w:t>
            </w:r>
          </w:p>
          <w:p w:rsidR="00DF0CB3" w:rsidRPr="00EB37EB" w:rsidRDefault="00DF0CB3" w:rsidP="00465C43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</w:pPr>
            <w:r w:rsidRPr="00EB37EB"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t>Қазақстан Республикасында шаруа (фермер) қожалығы туралы заңдардың қалыптасу және даму тарихы.</w:t>
            </w:r>
          </w:p>
          <w:p w:rsidR="00DF0CB3" w:rsidRPr="00EB37EB" w:rsidRDefault="00DF0CB3" w:rsidP="00465C43">
            <w:pPr>
              <w:jc w:val="both"/>
              <w:rPr>
                <w:noProof/>
                <w:color w:val="000000"/>
                <w:lang w:val="kk-KZ"/>
              </w:rPr>
            </w:pPr>
            <w:r w:rsidRPr="00EB37EB">
              <w:rPr>
                <w:lang w:val="kk-KZ"/>
              </w:rPr>
              <w:t xml:space="preserve">     2. Шаруа (фермер) қожалығы туралы заңдардың даму кезеңдері.  </w:t>
            </w:r>
          </w:p>
        </w:tc>
      </w:tr>
      <w:tr w:rsidR="00DF0CB3" w:rsidRPr="00EB37EB" w:rsidTr="00DF0CB3">
        <w:trPr>
          <w:trHeight w:val="315"/>
        </w:trPr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</w:rPr>
            </w:pPr>
            <w:r w:rsidRPr="00EB37EB">
              <w:rPr>
                <w:b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  <w:r w:rsidRPr="00EB37EB">
              <w:rPr>
                <w:b/>
                <w:lang w:val="kk-KZ"/>
              </w:rPr>
              <w:t>Дәріс.</w:t>
            </w:r>
            <w:r w:rsidRPr="00EB37EB">
              <w:rPr>
                <w:lang w:val="kk-KZ"/>
              </w:rPr>
              <w:t xml:space="preserve"> Шаруа (фермер) қожалығының қызметін мемлекеттік құқықтық реттеу механизмі.</w:t>
            </w:r>
          </w:p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</w:p>
        </w:tc>
      </w:tr>
      <w:tr w:rsidR="00DF0CB3" w:rsidRPr="00EB37EB" w:rsidTr="00DF0CB3">
        <w:trPr>
          <w:trHeight w:val="252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lang w:val="kk-KZ"/>
              </w:rPr>
            </w:pPr>
            <w:r w:rsidRPr="00EB37EB">
              <w:rPr>
                <w:b/>
                <w:lang w:val="kk-KZ"/>
              </w:rPr>
              <w:t>Семинар сабағы</w:t>
            </w:r>
            <w:r w:rsidRPr="00EB37EB">
              <w:rPr>
                <w:lang w:val="kk-KZ"/>
              </w:rPr>
              <w:t xml:space="preserve"> </w:t>
            </w:r>
          </w:p>
          <w:p w:rsidR="00DF0CB3" w:rsidRPr="00EB37EB" w:rsidRDefault="00DF0CB3" w:rsidP="00465C43">
            <w:pPr>
              <w:pStyle w:val="a3"/>
              <w:jc w:val="both"/>
              <w:rPr>
                <w:rFonts w:ascii="Times New Roman" w:hAnsi="Times New Roman"/>
                <w:b/>
                <w:bCs/>
                <w:snapToGrid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37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Тақырып 4 </w:t>
            </w:r>
            <w:r w:rsidRPr="00EB37E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Шаруа (фермер) қожалығының қызметін мемлекеттік құқықтық реттеу механизмі. </w:t>
            </w:r>
          </w:p>
          <w:p w:rsidR="00DF0CB3" w:rsidRPr="00EB37EB" w:rsidRDefault="00DF0CB3" w:rsidP="00465C43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Шаруа (фермер) қожалығын мемлекеттік құқықтық реттеудің түсінігі, мақсаттары мен міндеттері. </w:t>
            </w:r>
          </w:p>
          <w:p w:rsidR="00DF0CB3" w:rsidRPr="00EB37EB" w:rsidRDefault="00DF0CB3" w:rsidP="00465C43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Шаруа (фермер) қожалығын мемлекеттік-құқықтық реттеудің ерекшеліктері. </w:t>
            </w:r>
          </w:p>
          <w:p w:rsidR="00DF0CB3" w:rsidRPr="00EB37EB" w:rsidRDefault="00DF0CB3" w:rsidP="00465C43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sz w:val="24"/>
                <w:szCs w:val="24"/>
                <w:lang w:val="kk-KZ"/>
              </w:rPr>
              <w:t>Шаруа (фермер) қожалығын мемлекеттік-құқықтық реттеудің тәсілдері.</w:t>
            </w:r>
          </w:p>
          <w:p w:rsidR="00DF0CB3" w:rsidRPr="00EB37EB" w:rsidRDefault="00DF0CB3" w:rsidP="00465C43">
            <w:pPr>
              <w:jc w:val="both"/>
              <w:rPr>
                <w:noProof/>
                <w:color w:val="000000"/>
                <w:lang w:val="kk-KZ"/>
              </w:rPr>
            </w:pPr>
            <w:r w:rsidRPr="00EB37EB">
              <w:rPr>
                <w:lang w:val="kk-KZ"/>
              </w:rPr>
              <w:t xml:space="preserve">      4. Шағын кәсіпкерлік субъектілерін мемлекеттік құқықтық қорғау.</w:t>
            </w:r>
            <w:r w:rsidRPr="00EB37EB">
              <w:rPr>
                <w:noProof/>
                <w:color w:val="000000"/>
                <w:lang w:val="kk-KZ"/>
              </w:rPr>
              <w:t xml:space="preserve"> </w:t>
            </w:r>
          </w:p>
        </w:tc>
      </w:tr>
      <w:tr w:rsidR="00DF0CB3" w:rsidRPr="00EB37EB" w:rsidTr="00DF0CB3">
        <w:trPr>
          <w:trHeight w:val="252"/>
        </w:trPr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  <w:r w:rsidRPr="00EB37EB">
              <w:rPr>
                <w:b/>
                <w:lang w:val="kk-KZ"/>
              </w:rPr>
              <w:t>5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  <w:r w:rsidRPr="00EB37EB">
              <w:rPr>
                <w:b/>
                <w:lang w:val="kk-KZ"/>
              </w:rPr>
              <w:t>Дәріс</w:t>
            </w:r>
            <w:r w:rsidRPr="00EB37EB">
              <w:rPr>
                <w:lang w:val="kk-KZ"/>
              </w:rPr>
              <w:t xml:space="preserve"> Шаруа (фермер) қожалығының жерге меншік және өзге құқықтары.</w:t>
            </w:r>
          </w:p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</w:p>
        </w:tc>
      </w:tr>
      <w:tr w:rsidR="00DF0CB3" w:rsidRPr="00EB37EB" w:rsidTr="00DF0CB3">
        <w:trPr>
          <w:trHeight w:val="252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lang w:val="kk-KZ"/>
              </w:rPr>
            </w:pPr>
            <w:r w:rsidRPr="00EB37EB">
              <w:rPr>
                <w:b/>
                <w:lang w:val="kk-KZ"/>
              </w:rPr>
              <w:t xml:space="preserve"> Семинар сабағы</w:t>
            </w:r>
            <w:r w:rsidRPr="00EB37EB">
              <w:rPr>
                <w:lang w:val="kk-KZ"/>
              </w:rPr>
              <w:t xml:space="preserve"> </w:t>
            </w:r>
          </w:p>
          <w:p w:rsidR="00DF0CB3" w:rsidRPr="00EB37EB" w:rsidRDefault="00DF0CB3" w:rsidP="00465C43">
            <w:pPr>
              <w:pStyle w:val="a3"/>
              <w:jc w:val="both"/>
              <w:rPr>
                <w:rFonts w:ascii="Times New Roman" w:hAnsi="Times New Roman"/>
                <w:b/>
                <w:snapToGrid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Тақырып 5 </w:t>
            </w:r>
            <w:r w:rsidRPr="00EB37EB">
              <w:rPr>
                <w:rFonts w:ascii="Times New Roman" w:hAnsi="Times New Roman"/>
                <w:b/>
                <w:snapToGrid/>
                <w:sz w:val="24"/>
                <w:szCs w:val="24"/>
                <w:lang w:val="kk-KZ"/>
              </w:rPr>
              <w:t xml:space="preserve">Шаруа (фермер) қожалығының жерге меншік және өзге құқықтары. </w:t>
            </w:r>
            <w:r w:rsidRPr="00EB37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B37EB">
              <w:rPr>
                <w:rFonts w:ascii="Times New Roman" w:hAnsi="Times New Roman"/>
                <w:b/>
                <w:snapToGrid/>
                <w:sz w:val="24"/>
                <w:szCs w:val="24"/>
                <w:lang w:val="kk-KZ"/>
              </w:rPr>
              <w:t xml:space="preserve"> </w:t>
            </w:r>
          </w:p>
          <w:p w:rsidR="00DF0CB3" w:rsidRPr="00EB37EB" w:rsidRDefault="00DF0CB3" w:rsidP="00465C43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</w:pPr>
            <w:r w:rsidRPr="00EB37EB"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t xml:space="preserve">Шаруа (фермер) қожалығының жерге құқықтарының пайда болу негіздері. </w:t>
            </w:r>
          </w:p>
          <w:p w:rsidR="00DF0CB3" w:rsidRPr="00EB37EB" w:rsidRDefault="00DF0CB3" w:rsidP="00465C43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</w:pPr>
            <w:r w:rsidRPr="00EB37EB"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lastRenderedPageBreak/>
              <w:t xml:space="preserve">Шаруа (фермер) қожалығын жүргізуге жер учаскесін беру тәртібі мен негіздері. </w:t>
            </w:r>
          </w:p>
          <w:p w:rsidR="00DF0CB3" w:rsidRPr="00EB37EB" w:rsidRDefault="00DF0CB3" w:rsidP="00465C43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</w:pPr>
            <w:r w:rsidRPr="00EB37EB"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t xml:space="preserve">Жер-құқықтық мәмілелер және жерге құқықтардың әмбебап құқықтық мирасқорлық тәртібімен ауысуы.  </w:t>
            </w:r>
          </w:p>
          <w:p w:rsidR="00DF0CB3" w:rsidRPr="00EB37EB" w:rsidRDefault="00DF0CB3" w:rsidP="00465C43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hAnsi="Times New Roman"/>
                <w:snapToGrid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snapToGrid/>
                <w:sz w:val="24"/>
                <w:szCs w:val="24"/>
                <w:lang w:val="kk-KZ"/>
              </w:rPr>
              <w:t xml:space="preserve">Шаруа (фермер) қожалығының жеке меншігіне берілетін жер учаскесінің шекті мөлшері. </w:t>
            </w:r>
          </w:p>
          <w:p w:rsidR="00DF0CB3" w:rsidRPr="00EB37EB" w:rsidRDefault="00DF0CB3" w:rsidP="00465C43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snapToGrid/>
                <w:sz w:val="24"/>
                <w:szCs w:val="24"/>
                <w:lang w:val="kk-KZ"/>
              </w:rPr>
              <w:t xml:space="preserve">Шаруа (фермер) қожалығының жер пайдалану құқығы.    </w:t>
            </w:r>
          </w:p>
          <w:p w:rsidR="00DF0CB3" w:rsidRPr="00EB37EB" w:rsidRDefault="00DF0CB3" w:rsidP="00465C43">
            <w:pPr>
              <w:jc w:val="both"/>
              <w:rPr>
                <w:noProof/>
                <w:color w:val="000000"/>
                <w:lang w:val="kk-KZ"/>
              </w:rPr>
            </w:pPr>
            <w:r w:rsidRPr="00EB37EB">
              <w:rPr>
                <w:lang w:val="kk-KZ"/>
              </w:rPr>
              <w:t xml:space="preserve">        6. Шаруа (фермер) қожалығының жеке меншік құқығындағы жер учаскесін немесе жер пайдалану құқығы кепіл мәні ретінде.   </w:t>
            </w:r>
          </w:p>
          <w:p w:rsidR="00DF0CB3" w:rsidRPr="00EB37EB" w:rsidRDefault="00DF0CB3" w:rsidP="00465C43">
            <w:pPr>
              <w:jc w:val="both"/>
              <w:rPr>
                <w:lang w:val="kk-KZ"/>
              </w:rPr>
            </w:pPr>
          </w:p>
        </w:tc>
      </w:tr>
      <w:tr w:rsidR="00DF0CB3" w:rsidRPr="00EB37EB" w:rsidTr="00DF0CB3">
        <w:trPr>
          <w:trHeight w:val="252"/>
        </w:trPr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</w:rPr>
            </w:pPr>
            <w:r w:rsidRPr="00EB37EB">
              <w:rPr>
                <w:b/>
              </w:rPr>
              <w:lastRenderedPageBreak/>
              <w:t>6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  <w:r w:rsidRPr="00EB37EB">
              <w:rPr>
                <w:b/>
                <w:lang w:val="kk-KZ"/>
              </w:rPr>
              <w:t>Дәріс.</w:t>
            </w:r>
            <w:r w:rsidRPr="00EB37EB">
              <w:rPr>
                <w:lang w:val="kk-KZ"/>
              </w:rPr>
              <w:t xml:space="preserve"> Шаруа (фермер) қожалығының кәсіпкерлік қызметті жүзеге асыру ерекшеліктері</w:t>
            </w:r>
          </w:p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</w:p>
        </w:tc>
      </w:tr>
      <w:tr w:rsidR="00DF0CB3" w:rsidRPr="00EB37EB" w:rsidTr="00DF0CB3">
        <w:trPr>
          <w:trHeight w:val="252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</w:pPr>
            <w:r w:rsidRPr="00EB37EB">
              <w:rPr>
                <w:b/>
                <w:lang w:val="kk-KZ"/>
              </w:rPr>
              <w:t>Семинар сабағы</w:t>
            </w:r>
            <w:r w:rsidRPr="00EB37EB">
              <w:t xml:space="preserve"> </w:t>
            </w:r>
          </w:p>
          <w:p w:rsidR="00DF0CB3" w:rsidRPr="00EB37EB" w:rsidRDefault="00DF0CB3" w:rsidP="00465C43">
            <w:pPr>
              <w:pStyle w:val="a3"/>
              <w:jc w:val="both"/>
              <w:rPr>
                <w:rFonts w:ascii="Times New Roman" w:hAnsi="Times New Roman"/>
                <w:b/>
                <w:snapToGrid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Тақырып 6 </w:t>
            </w:r>
            <w:r w:rsidRPr="00EB37EB">
              <w:rPr>
                <w:rFonts w:ascii="Times New Roman" w:hAnsi="Times New Roman"/>
                <w:b/>
                <w:bCs/>
                <w:snapToGrid/>
                <w:sz w:val="24"/>
                <w:szCs w:val="24"/>
                <w:lang w:val="kk-KZ"/>
              </w:rPr>
              <w:t>Шаруа (фермер) қожалығының кәсіпкерлік қызметті жүзеге асыру ерекшеліктері</w:t>
            </w:r>
            <w:r w:rsidRPr="00EB37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DF0CB3" w:rsidRPr="00EB37EB" w:rsidRDefault="00DF0CB3" w:rsidP="00465C43">
            <w:pPr>
              <w:pStyle w:val="a3"/>
              <w:numPr>
                <w:ilvl w:val="0"/>
                <w:numId w:val="6"/>
              </w:numPr>
              <w:tabs>
                <w:tab w:val="clear" w:pos="825"/>
                <w:tab w:val="num" w:pos="0"/>
              </w:tabs>
              <w:ind w:left="0" w:firstLine="420"/>
              <w:jc w:val="both"/>
              <w:rPr>
                <w:rFonts w:ascii="Times New Roman" w:hAnsi="Times New Roman"/>
                <w:b/>
                <w:snapToGrid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snapToGrid/>
                <w:sz w:val="24"/>
                <w:szCs w:val="24"/>
                <w:lang w:val="kk-KZ"/>
              </w:rPr>
              <w:t>Шаруа (фермер) қожалығының кәсіпкерлік қызметінің түсінігі және негізгі белгілері.</w:t>
            </w:r>
            <w:r w:rsidRPr="00EB37EB">
              <w:rPr>
                <w:rFonts w:ascii="Times New Roman" w:hAnsi="Times New Roman"/>
                <w:b/>
                <w:snapToGrid/>
                <w:sz w:val="24"/>
                <w:szCs w:val="24"/>
                <w:lang w:val="kk-KZ"/>
              </w:rPr>
              <w:t xml:space="preserve"> </w:t>
            </w:r>
          </w:p>
          <w:p w:rsidR="00DF0CB3" w:rsidRPr="00EB37EB" w:rsidRDefault="00DF0CB3" w:rsidP="00465C43">
            <w:pPr>
              <w:pStyle w:val="a3"/>
              <w:numPr>
                <w:ilvl w:val="0"/>
                <w:numId w:val="6"/>
              </w:numPr>
              <w:tabs>
                <w:tab w:val="clear" w:pos="825"/>
                <w:tab w:val="num" w:pos="0"/>
              </w:tabs>
              <w:ind w:left="0" w:firstLine="420"/>
              <w:jc w:val="both"/>
              <w:rPr>
                <w:rFonts w:ascii="Times New Roman" w:hAnsi="Times New Roman"/>
                <w:snapToGrid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snapToGrid/>
                <w:sz w:val="24"/>
                <w:szCs w:val="24"/>
                <w:lang w:val="kk-KZ"/>
              </w:rPr>
              <w:t xml:space="preserve">Шаруа (фермер) қожалығының қызметінің негізгі бағыттары. </w:t>
            </w:r>
          </w:p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  <w:r w:rsidRPr="00EB37EB">
              <w:rPr>
                <w:lang w:val="kk-KZ"/>
              </w:rPr>
              <w:t xml:space="preserve">        3. Шаруа (фермер) қожалығының кәсіпкерлік қызметті жүзеге асыру тәртібі мен шарттары</w:t>
            </w:r>
            <w:r w:rsidRPr="00EB37EB">
              <w:rPr>
                <w:noProof/>
                <w:color w:val="000000"/>
                <w:lang w:val="kk-KZ"/>
              </w:rPr>
              <w:t>.</w:t>
            </w:r>
            <w:r w:rsidRPr="00EB37EB">
              <w:rPr>
                <w:b/>
                <w:lang w:val="kk-KZ"/>
              </w:rPr>
              <w:t xml:space="preserve">                                        </w:t>
            </w:r>
          </w:p>
          <w:p w:rsidR="00DF0CB3" w:rsidRPr="00EB37EB" w:rsidRDefault="00DF0CB3" w:rsidP="00465C43">
            <w:pPr>
              <w:jc w:val="both"/>
              <w:rPr>
                <w:lang w:val="kk-KZ"/>
              </w:rPr>
            </w:pPr>
            <w:r w:rsidRPr="00EB37EB">
              <w:rPr>
                <w:lang w:val="kk-KZ"/>
              </w:rPr>
              <w:t xml:space="preserve"> </w:t>
            </w:r>
          </w:p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</w:p>
        </w:tc>
      </w:tr>
      <w:tr w:rsidR="00DF0CB3" w:rsidRPr="00EB37EB" w:rsidTr="00DF0CB3">
        <w:trPr>
          <w:trHeight w:val="252"/>
        </w:trPr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</w:rPr>
            </w:pPr>
            <w:r w:rsidRPr="00EB37EB">
              <w:rPr>
                <w:b/>
              </w:rPr>
              <w:t>7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lang w:val="kk-KZ"/>
              </w:rPr>
            </w:pPr>
            <w:r w:rsidRPr="00EB37EB">
              <w:rPr>
                <w:b/>
                <w:noProof/>
                <w:color w:val="000000"/>
                <w:lang w:val="kk-KZ"/>
              </w:rPr>
              <w:t>Дәріс.</w:t>
            </w:r>
            <w:r w:rsidRPr="00EB37EB">
              <w:rPr>
                <w:noProof/>
                <w:color w:val="000000"/>
                <w:lang w:val="kk-KZ"/>
              </w:rPr>
              <w:t xml:space="preserve"> </w:t>
            </w:r>
            <w:r w:rsidRPr="00EB37EB">
              <w:rPr>
                <w:lang w:val="kk-KZ"/>
              </w:rPr>
              <w:t>Шаруа (фермер) қожалығы қызметіндегі еңбек қатынастары</w:t>
            </w:r>
            <w:r w:rsidRPr="00EB37EB">
              <w:rPr>
                <w:noProof/>
                <w:color w:val="000000"/>
                <w:lang w:val="kk-KZ"/>
              </w:rPr>
              <w:t xml:space="preserve"> </w:t>
            </w:r>
          </w:p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</w:p>
        </w:tc>
      </w:tr>
      <w:tr w:rsidR="00DF0CB3" w:rsidRPr="00EB37EB" w:rsidTr="00DF0CB3">
        <w:trPr>
          <w:trHeight w:val="252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</w:pPr>
            <w:r w:rsidRPr="00EB37EB">
              <w:rPr>
                <w:b/>
                <w:lang w:val="kk-KZ"/>
              </w:rPr>
              <w:t>Семинар сабағы</w:t>
            </w:r>
            <w:r w:rsidRPr="00EB37EB">
              <w:t xml:space="preserve"> </w:t>
            </w:r>
          </w:p>
          <w:p w:rsidR="00DF0CB3" w:rsidRPr="00EB37EB" w:rsidRDefault="00DF0CB3" w:rsidP="00465C43">
            <w:pPr>
              <w:pStyle w:val="a5"/>
              <w:jc w:val="both"/>
              <w:rPr>
                <w:rFonts w:ascii="Times New Roman" w:eastAsia="Times New Roman" w:hAnsi="Times New Roman"/>
                <w:b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</w:pPr>
            <w:r w:rsidRPr="00EB37EB">
              <w:rPr>
                <w:rFonts w:ascii="Times New Roman" w:eastAsia="Times New Roman" w:hAnsi="Times New Roman"/>
                <w:b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t xml:space="preserve">Тақырып 7 </w:t>
            </w:r>
            <w:r w:rsidRPr="00EB37EB">
              <w:rPr>
                <w:rFonts w:ascii="Times New Roman" w:eastAsia="Times New Roman" w:hAnsi="Times New Roman"/>
                <w:b/>
                <w:bCs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t xml:space="preserve">Шаруа (фермер) қожалығы қызметіндегі еңбек қатынастары </w:t>
            </w:r>
          </w:p>
          <w:p w:rsidR="00DF0CB3" w:rsidRPr="00EB37EB" w:rsidRDefault="00DF0CB3" w:rsidP="00465C43">
            <w:pPr>
              <w:pStyle w:val="a3"/>
              <w:numPr>
                <w:ilvl w:val="0"/>
                <w:numId w:val="7"/>
              </w:numPr>
              <w:tabs>
                <w:tab w:val="clear" w:pos="795"/>
                <w:tab w:val="num" w:pos="0"/>
              </w:tabs>
              <w:ind w:left="0" w:firstLine="43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sz w:val="24"/>
                <w:szCs w:val="24"/>
                <w:lang w:val="kk-KZ"/>
              </w:rPr>
              <w:t>Шаруа (фермер) қожалығы қызметіндегі еңбек қатынастарының түсінігі.</w:t>
            </w:r>
          </w:p>
          <w:p w:rsidR="00DF0CB3" w:rsidRPr="00EB37EB" w:rsidRDefault="00DF0CB3" w:rsidP="00465C43">
            <w:pPr>
              <w:pStyle w:val="a3"/>
              <w:numPr>
                <w:ilvl w:val="0"/>
                <w:numId w:val="7"/>
              </w:numPr>
              <w:tabs>
                <w:tab w:val="clear" w:pos="795"/>
                <w:tab w:val="num" w:pos="0"/>
              </w:tabs>
              <w:ind w:left="0" w:firstLine="43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Шаруа (фермер) қожалығы қызметіндегі еңбек қатынастары субъектілерінің еңбек қабілеттігі. </w:t>
            </w:r>
          </w:p>
          <w:p w:rsidR="00DF0CB3" w:rsidRPr="00EB37EB" w:rsidRDefault="00DF0CB3" w:rsidP="00465C43">
            <w:pPr>
              <w:pStyle w:val="a3"/>
              <w:numPr>
                <w:ilvl w:val="0"/>
                <w:numId w:val="7"/>
              </w:numPr>
              <w:tabs>
                <w:tab w:val="clear" w:pos="795"/>
                <w:tab w:val="num" w:pos="0"/>
              </w:tabs>
              <w:ind w:left="0" w:firstLine="43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37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Шаруа (фермер) қожалығы қызметіндегі жеке еңбек шарты. </w:t>
            </w:r>
          </w:p>
          <w:p w:rsidR="00DF0CB3" w:rsidRPr="00EB37EB" w:rsidRDefault="00DF0CB3" w:rsidP="00465C43">
            <w:pPr>
              <w:jc w:val="both"/>
              <w:rPr>
                <w:lang w:val="kk-KZ"/>
              </w:rPr>
            </w:pPr>
            <w:r w:rsidRPr="00EB37EB">
              <w:rPr>
                <w:lang w:val="kk-KZ"/>
              </w:rPr>
              <w:t xml:space="preserve">        4. Шаруа (фермер) қожалығы қызметіндегі жеке еңбек шартын тоқтату негіздері.  </w:t>
            </w:r>
          </w:p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</w:p>
        </w:tc>
      </w:tr>
      <w:tr w:rsidR="00DF0CB3" w:rsidRPr="00EB37EB" w:rsidTr="00DF0CB3">
        <w:trPr>
          <w:trHeight w:val="252"/>
        </w:trPr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</w:rPr>
            </w:pPr>
            <w:r w:rsidRPr="00EB37EB">
              <w:rPr>
                <w:b/>
              </w:rPr>
              <w:t>8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  <w:bCs/>
                <w:lang w:val="kk-KZ"/>
              </w:rPr>
            </w:pPr>
            <w:r w:rsidRPr="00EB37EB">
              <w:rPr>
                <w:b/>
                <w:bCs/>
                <w:lang w:val="kk-KZ"/>
              </w:rPr>
              <w:t xml:space="preserve">Дәріс. </w:t>
            </w:r>
            <w:r w:rsidRPr="00EB37EB">
              <w:rPr>
                <w:lang w:val="kk-KZ"/>
              </w:rPr>
              <w:t>Қазақстан Республикасында шаруа (фермер) қожалығы туралы заңдарды бұзғаны үшін заңды жауапкершілік.</w:t>
            </w:r>
          </w:p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</w:p>
        </w:tc>
      </w:tr>
      <w:tr w:rsidR="00DF0CB3" w:rsidRPr="00EB37EB" w:rsidTr="00DF0CB3">
        <w:trPr>
          <w:trHeight w:val="252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B3" w:rsidRPr="00DF0CB3" w:rsidRDefault="00DF0CB3" w:rsidP="00465C43">
            <w:pPr>
              <w:jc w:val="both"/>
              <w:rPr>
                <w:lang w:val="kk-KZ"/>
              </w:rPr>
            </w:pPr>
            <w:r w:rsidRPr="00EB37EB">
              <w:rPr>
                <w:b/>
                <w:lang w:val="kk-KZ"/>
              </w:rPr>
              <w:t xml:space="preserve"> Семинар сабағы</w:t>
            </w:r>
            <w:r w:rsidRPr="00DF0CB3">
              <w:rPr>
                <w:lang w:val="kk-KZ"/>
              </w:rPr>
              <w:t xml:space="preserve"> </w:t>
            </w:r>
          </w:p>
          <w:p w:rsidR="00DF0CB3" w:rsidRPr="00EB37EB" w:rsidRDefault="00DF0CB3" w:rsidP="00465C43">
            <w:pPr>
              <w:pStyle w:val="a5"/>
              <w:jc w:val="both"/>
              <w:rPr>
                <w:rFonts w:ascii="Times New Roman" w:eastAsia="Times New Roman" w:hAnsi="Times New Roman"/>
                <w:b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</w:pPr>
            <w:r w:rsidRPr="00EB37EB">
              <w:rPr>
                <w:rFonts w:ascii="Times New Roman" w:eastAsia="Times New Roman" w:hAnsi="Times New Roman"/>
                <w:b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t>Тақырып 8 Шаруа (фермер) қожалығы туралы заңдарды бұзғаны үшін заңды жауапкершілік.</w:t>
            </w:r>
          </w:p>
          <w:p w:rsidR="00DF0CB3" w:rsidRPr="00EB37EB" w:rsidRDefault="00DF0CB3" w:rsidP="00465C43">
            <w:pPr>
              <w:pStyle w:val="a5"/>
              <w:numPr>
                <w:ilvl w:val="0"/>
                <w:numId w:val="8"/>
              </w:numPr>
              <w:tabs>
                <w:tab w:val="clear" w:pos="855"/>
              </w:tabs>
              <w:ind w:left="0" w:firstLine="435"/>
              <w:jc w:val="both"/>
              <w:rPr>
                <w:rFonts w:ascii="Times New Roman" w:eastAsia="Times New Roman" w:hAnsi="Times New Roman"/>
                <w:bCs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</w:pPr>
            <w:r w:rsidRPr="00EB37EB">
              <w:rPr>
                <w:rFonts w:ascii="Times New Roman" w:eastAsia="Times New Roman" w:hAnsi="Times New Roman"/>
                <w:bCs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t>Шаруа (фермер) қожалығы туралы заңдарды бұзғаны үшін заңды жауапкершілік түсінігі және белгілері.</w:t>
            </w:r>
          </w:p>
          <w:p w:rsidR="00DF0CB3" w:rsidRPr="00EB37EB" w:rsidRDefault="00DF0CB3" w:rsidP="00465C43">
            <w:pPr>
              <w:pStyle w:val="a5"/>
              <w:numPr>
                <w:ilvl w:val="0"/>
                <w:numId w:val="8"/>
              </w:numPr>
              <w:tabs>
                <w:tab w:val="clear" w:pos="855"/>
              </w:tabs>
              <w:ind w:left="0" w:firstLine="435"/>
              <w:jc w:val="both"/>
              <w:rPr>
                <w:rFonts w:ascii="Times New Roman" w:eastAsia="Times New Roman" w:hAnsi="Times New Roman"/>
                <w:bCs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</w:pPr>
            <w:r w:rsidRPr="00EB37EB">
              <w:rPr>
                <w:rFonts w:ascii="Times New Roman" w:eastAsia="Times New Roman" w:hAnsi="Times New Roman"/>
                <w:bCs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t xml:space="preserve">Шаруа (фермер) қожалығы туралы заңдарды бұзғаны үшін тәртіптік жауапкершілік. </w:t>
            </w:r>
          </w:p>
          <w:p w:rsidR="00DF0CB3" w:rsidRPr="00EB37EB" w:rsidRDefault="00DF0CB3" w:rsidP="00465C43">
            <w:pPr>
              <w:pStyle w:val="a5"/>
              <w:numPr>
                <w:ilvl w:val="0"/>
                <w:numId w:val="8"/>
              </w:numPr>
              <w:tabs>
                <w:tab w:val="clear" w:pos="855"/>
              </w:tabs>
              <w:ind w:left="0" w:firstLine="435"/>
              <w:jc w:val="both"/>
              <w:rPr>
                <w:rFonts w:ascii="Times New Roman" w:eastAsia="Times New Roman" w:hAnsi="Times New Roman"/>
                <w:bCs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</w:pPr>
            <w:r w:rsidRPr="00EB37EB">
              <w:rPr>
                <w:rFonts w:ascii="Times New Roman" w:eastAsia="Times New Roman" w:hAnsi="Times New Roman"/>
                <w:bCs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t xml:space="preserve">Шаруа (фермер) қожалығы туралы заңдарды бұзғаны үшін әкімшілік жауапкершілік. </w:t>
            </w:r>
          </w:p>
          <w:p w:rsidR="00DF0CB3" w:rsidRPr="00EB37EB" w:rsidRDefault="00DF0CB3" w:rsidP="00465C43">
            <w:pPr>
              <w:pStyle w:val="a5"/>
              <w:numPr>
                <w:ilvl w:val="0"/>
                <w:numId w:val="8"/>
              </w:numPr>
              <w:tabs>
                <w:tab w:val="clear" w:pos="855"/>
              </w:tabs>
              <w:ind w:left="0" w:firstLine="435"/>
              <w:jc w:val="both"/>
              <w:rPr>
                <w:rFonts w:ascii="Times New Roman" w:eastAsia="Times New Roman" w:hAnsi="Times New Roman"/>
                <w:bCs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</w:pPr>
            <w:r w:rsidRPr="00EB37EB">
              <w:rPr>
                <w:rFonts w:ascii="Times New Roman" w:eastAsia="Times New Roman" w:hAnsi="Times New Roman"/>
                <w:bCs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t xml:space="preserve">Шаруа (фермер) қожалығы туралы заңдарды бұзғаны үшін азаматтық жауапкершілік. </w:t>
            </w:r>
          </w:p>
          <w:p w:rsidR="00DF0CB3" w:rsidRPr="00EB37EB" w:rsidRDefault="00DF0CB3" w:rsidP="00465C43">
            <w:pPr>
              <w:jc w:val="both"/>
              <w:rPr>
                <w:noProof/>
                <w:color w:val="000000"/>
                <w:spacing w:val="-4"/>
                <w:lang w:val="kk-KZ"/>
              </w:rPr>
            </w:pPr>
            <w:r w:rsidRPr="00EB37EB">
              <w:rPr>
                <w:bCs/>
                <w:lang w:val="kk-KZ"/>
              </w:rPr>
              <w:t xml:space="preserve">       5. Шаруа (фермер) қожалығы туралы заңдарды бұзғаны үшін қылмыстық жауапкершілік.</w:t>
            </w:r>
          </w:p>
          <w:p w:rsidR="00DF0CB3" w:rsidRPr="00EB37EB" w:rsidRDefault="00DF0CB3" w:rsidP="00465C43">
            <w:pPr>
              <w:jc w:val="both"/>
              <w:rPr>
                <w:lang w:val="kk-KZ"/>
              </w:rPr>
            </w:pPr>
          </w:p>
        </w:tc>
      </w:tr>
      <w:tr w:rsidR="00DF0CB3" w:rsidRPr="00EB37EB" w:rsidTr="00DF0CB3">
        <w:trPr>
          <w:trHeight w:val="252"/>
        </w:trPr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</w:rPr>
            </w:pPr>
            <w:r w:rsidRPr="00EB37EB">
              <w:rPr>
                <w:b/>
              </w:rPr>
              <w:t>9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B3" w:rsidRPr="00EB37EB" w:rsidRDefault="00DF0CB3" w:rsidP="00465C43">
            <w:pPr>
              <w:pStyle w:val="a5"/>
              <w:jc w:val="both"/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</w:pPr>
            <w:r w:rsidRPr="00EB37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Дәріс.</w:t>
            </w:r>
            <w:r w:rsidRPr="00EB37EB"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t xml:space="preserve"> Шаруа фермер қожалығының қызметін тоқтату негіздері.</w:t>
            </w:r>
          </w:p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</w:p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</w:p>
        </w:tc>
      </w:tr>
      <w:tr w:rsidR="00DF0CB3" w:rsidRPr="00EB37EB" w:rsidTr="00DF0CB3">
        <w:trPr>
          <w:trHeight w:val="252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lang w:val="kk-KZ"/>
              </w:rPr>
            </w:pPr>
            <w:r w:rsidRPr="00EB37EB">
              <w:rPr>
                <w:b/>
                <w:lang w:val="kk-KZ"/>
              </w:rPr>
              <w:t>Семинар сабағы</w:t>
            </w:r>
            <w:r w:rsidRPr="00EB37EB">
              <w:rPr>
                <w:lang w:val="kk-KZ"/>
              </w:rPr>
              <w:t xml:space="preserve"> </w:t>
            </w:r>
          </w:p>
          <w:p w:rsidR="00DF0CB3" w:rsidRPr="00EB37EB" w:rsidRDefault="00DF0CB3" w:rsidP="00465C43">
            <w:pPr>
              <w:pStyle w:val="a5"/>
              <w:jc w:val="both"/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</w:pPr>
            <w:r w:rsidRPr="00EB37EB">
              <w:rPr>
                <w:rFonts w:ascii="Times New Roman" w:eastAsia="Times New Roman" w:hAnsi="Times New Roman"/>
                <w:b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lastRenderedPageBreak/>
              <w:t xml:space="preserve">Тақырып 9 </w:t>
            </w:r>
            <w:r w:rsidRPr="00EB37EB">
              <w:rPr>
                <w:rFonts w:ascii="Times New Roman" w:eastAsia="Times New Roman" w:hAnsi="Times New Roman"/>
                <w:b/>
                <w:bCs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t>Шаруа фермер қожалығының қызметіне тоқтату негіздері.</w:t>
            </w:r>
            <w:r w:rsidRPr="00EB37EB"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t xml:space="preserve">             </w:t>
            </w:r>
          </w:p>
          <w:p w:rsidR="00DF0CB3" w:rsidRPr="00EB37EB" w:rsidRDefault="00DF0CB3" w:rsidP="00465C43">
            <w:pPr>
              <w:pStyle w:val="a5"/>
              <w:numPr>
                <w:ilvl w:val="0"/>
                <w:numId w:val="9"/>
              </w:numPr>
              <w:tabs>
                <w:tab w:val="clear" w:pos="795"/>
                <w:tab w:val="num" w:pos="0"/>
              </w:tabs>
              <w:ind w:left="0" w:firstLine="435"/>
              <w:jc w:val="both"/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</w:pPr>
            <w:r w:rsidRPr="00EB37EB"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t>Шаруа (фермер) қожалығының қызметін тоқтату тәртібі мен шарттары.</w:t>
            </w:r>
          </w:p>
          <w:p w:rsidR="00DF0CB3" w:rsidRPr="00EB37EB" w:rsidRDefault="00DF0CB3" w:rsidP="00465C43">
            <w:pPr>
              <w:pStyle w:val="a5"/>
              <w:numPr>
                <w:ilvl w:val="0"/>
                <w:numId w:val="9"/>
              </w:numPr>
              <w:tabs>
                <w:tab w:val="clear" w:pos="795"/>
                <w:tab w:val="num" w:pos="0"/>
              </w:tabs>
              <w:ind w:left="0" w:firstLine="435"/>
              <w:jc w:val="both"/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</w:pPr>
            <w:r w:rsidRPr="00EB37EB"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t xml:space="preserve">Шаруа (фермер) қожалығының  мүлкін бөлу тәртібі мен шарттары. </w:t>
            </w:r>
          </w:p>
          <w:p w:rsidR="00DF0CB3" w:rsidRPr="00EB37EB" w:rsidRDefault="00DF0CB3" w:rsidP="00465C43">
            <w:pPr>
              <w:pStyle w:val="a5"/>
              <w:numPr>
                <w:ilvl w:val="0"/>
                <w:numId w:val="9"/>
              </w:numPr>
              <w:tabs>
                <w:tab w:val="clear" w:pos="795"/>
                <w:tab w:val="num" w:pos="0"/>
              </w:tabs>
              <w:ind w:left="0" w:firstLine="435"/>
              <w:jc w:val="both"/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eastAsia="ru-RU"/>
              </w:rPr>
            </w:pPr>
            <w:r w:rsidRPr="00EB37EB"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t>Шаруа (фермер) қожалығының банкроттығы.</w:t>
            </w:r>
          </w:p>
          <w:p w:rsidR="00DF0CB3" w:rsidRPr="00EB37EB" w:rsidRDefault="00DF0CB3" w:rsidP="00465C43">
            <w:pPr>
              <w:jc w:val="both"/>
              <w:rPr>
                <w:b/>
              </w:rPr>
            </w:pPr>
            <w:r w:rsidRPr="00EB37EB">
              <w:rPr>
                <w:lang w:val="kk-KZ"/>
              </w:rPr>
              <w:t xml:space="preserve">        4. Шаруа фермер қожалығының жер учаскесін мемлекет мұқтаждықтары үшін алып қою шаруа фермер қожалығы қызметін тоқтату негізі ретінде.</w:t>
            </w:r>
            <w:r w:rsidRPr="00EB37EB">
              <w:t xml:space="preserve"> </w:t>
            </w:r>
          </w:p>
        </w:tc>
      </w:tr>
      <w:tr w:rsidR="00DF0CB3" w:rsidRPr="00EB37EB" w:rsidTr="00DF0CB3">
        <w:trPr>
          <w:trHeight w:val="252"/>
        </w:trPr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</w:rPr>
            </w:pPr>
            <w:r w:rsidRPr="00EB37EB">
              <w:rPr>
                <w:b/>
              </w:rPr>
              <w:lastRenderedPageBreak/>
              <w:t>10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B3" w:rsidRPr="00EB37EB" w:rsidRDefault="00DF0CB3" w:rsidP="00465C43">
            <w:pPr>
              <w:pStyle w:val="a5"/>
              <w:jc w:val="both"/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</w:pPr>
            <w:r w:rsidRPr="00EB37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Дәріс.</w:t>
            </w:r>
            <w:r w:rsidRPr="00EB37EB"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t xml:space="preserve"> Шаруа (фермер) қожалығының БСҰ-на ену жағдайындағы дамуы: Халықаралық құқықтық аспект. </w:t>
            </w:r>
          </w:p>
          <w:p w:rsidR="00DF0CB3" w:rsidRPr="00EB37EB" w:rsidRDefault="00DF0CB3" w:rsidP="00465C43">
            <w:pPr>
              <w:jc w:val="both"/>
              <w:rPr>
                <w:b/>
                <w:lang w:val="kk-KZ"/>
              </w:rPr>
            </w:pPr>
          </w:p>
        </w:tc>
      </w:tr>
      <w:tr w:rsidR="00DF0CB3" w:rsidRPr="00EB37EB" w:rsidTr="00DF0CB3">
        <w:trPr>
          <w:trHeight w:val="252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  <w:rPr>
                <w:b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B3" w:rsidRPr="00EB37EB" w:rsidRDefault="00DF0CB3" w:rsidP="00465C43">
            <w:pPr>
              <w:jc w:val="both"/>
            </w:pPr>
            <w:r w:rsidRPr="00EB37EB">
              <w:rPr>
                <w:b/>
              </w:rPr>
              <w:t xml:space="preserve"> </w:t>
            </w:r>
            <w:r w:rsidRPr="00EB37EB">
              <w:rPr>
                <w:b/>
                <w:lang w:val="kk-KZ"/>
              </w:rPr>
              <w:t>Семинар сабағы</w:t>
            </w:r>
            <w:r w:rsidRPr="00EB37EB">
              <w:t xml:space="preserve"> </w:t>
            </w:r>
          </w:p>
          <w:p w:rsidR="00DF0CB3" w:rsidRPr="00EB37EB" w:rsidRDefault="00DF0CB3" w:rsidP="00465C43">
            <w:pPr>
              <w:pStyle w:val="a5"/>
              <w:jc w:val="both"/>
              <w:rPr>
                <w:rFonts w:ascii="Times New Roman" w:eastAsia="Times New Roman" w:hAnsi="Times New Roman"/>
                <w:bCs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</w:pPr>
            <w:r w:rsidRPr="00EB37EB">
              <w:rPr>
                <w:rFonts w:ascii="Times New Roman" w:eastAsia="Times New Roman" w:hAnsi="Times New Roman"/>
                <w:b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t>Тақырып 10 Шаруа (фермер) қожалығының БСҰ-на ену жағдайындағы дамуы: Халықаралық құқықтық аспект.</w:t>
            </w:r>
            <w:r w:rsidRPr="00EB37EB">
              <w:rPr>
                <w:rFonts w:ascii="Times New Roman" w:eastAsia="Times New Roman" w:hAnsi="Times New Roman"/>
                <w:bCs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t xml:space="preserve">       </w:t>
            </w:r>
          </w:p>
          <w:p w:rsidR="00DF0CB3" w:rsidRPr="00EB37EB" w:rsidRDefault="00DF0CB3" w:rsidP="00465C4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</w:pPr>
            <w:r w:rsidRPr="00EB37EB"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t>Қазақстан Республикасының БСҰ-не ену жағдайындағы келісім шарттар.</w:t>
            </w:r>
          </w:p>
          <w:p w:rsidR="00DF0CB3" w:rsidRPr="00EB37EB" w:rsidRDefault="00DF0CB3" w:rsidP="00465C43">
            <w:pPr>
              <w:pStyle w:val="a5"/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</w:pPr>
            <w:r w:rsidRPr="00EB37EB">
              <w:rPr>
                <w:rFonts w:ascii="Times New Roman" w:eastAsia="Times New Roman" w:hAnsi="Times New Roman"/>
                <w:snapToGrid/>
                <w:spacing w:val="0"/>
                <w:w w:val="100"/>
                <w:kern w:val="0"/>
                <w:position w:val="0"/>
                <w:sz w:val="24"/>
                <w:szCs w:val="24"/>
                <w:bdr w:val="none" w:sz="0" w:space="0" w:color="auto"/>
                <w:shd w:val="clear" w:color="auto" w:fill="auto"/>
                <w:lang w:val="kk-KZ" w:eastAsia="ru-RU"/>
              </w:rPr>
              <w:t>Шаруа (фермер) қожалығының БСҰ-на ену жағдайының құқықтық негіздері.</w:t>
            </w:r>
          </w:p>
          <w:p w:rsidR="00DF0CB3" w:rsidRPr="00EB37EB" w:rsidRDefault="00DF0CB3" w:rsidP="00465C43">
            <w:pPr>
              <w:jc w:val="both"/>
              <w:rPr>
                <w:lang w:val="kk-KZ"/>
              </w:rPr>
            </w:pPr>
            <w:r w:rsidRPr="00EB37EB">
              <w:rPr>
                <w:lang w:val="kk-KZ"/>
              </w:rPr>
              <w:t xml:space="preserve">       3. Шаруа фермер қожалығы туралы заңдардың халықаралық стандарттарға сәйкестігі. </w:t>
            </w:r>
          </w:p>
          <w:p w:rsidR="00DF0CB3" w:rsidRPr="00EB37EB" w:rsidRDefault="00DF0CB3" w:rsidP="00465C43">
            <w:pPr>
              <w:jc w:val="right"/>
              <w:rPr>
                <w:lang w:val="kk-KZ"/>
              </w:rPr>
            </w:pPr>
          </w:p>
        </w:tc>
      </w:tr>
    </w:tbl>
    <w:p w:rsidR="00DF0CB3" w:rsidRPr="00EB37EB" w:rsidRDefault="00DF0CB3" w:rsidP="00DF0CB3">
      <w:pPr>
        <w:pStyle w:val="a5"/>
        <w:jc w:val="both"/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4"/>
          <w:szCs w:val="24"/>
          <w:bdr w:val="none" w:sz="0" w:space="0" w:color="auto"/>
          <w:shd w:val="clear" w:color="auto" w:fill="auto"/>
          <w:lang w:eastAsia="ru-RU"/>
        </w:rPr>
      </w:pPr>
    </w:p>
    <w:p w:rsidR="000266F1" w:rsidRDefault="000266F1"/>
    <w:sectPr w:rsidR="000266F1" w:rsidSect="0002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AB5"/>
    <w:multiLevelType w:val="hybridMultilevel"/>
    <w:tmpl w:val="0F521F34"/>
    <w:lvl w:ilvl="0" w:tplc="DB0854D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6841B2D"/>
    <w:multiLevelType w:val="hybridMultilevel"/>
    <w:tmpl w:val="77F8C9F4"/>
    <w:lvl w:ilvl="0" w:tplc="CC347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A5BDB"/>
    <w:multiLevelType w:val="hybridMultilevel"/>
    <w:tmpl w:val="23FE2BC2"/>
    <w:lvl w:ilvl="0" w:tplc="73447940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542474C"/>
    <w:multiLevelType w:val="hybridMultilevel"/>
    <w:tmpl w:val="BE0669CC"/>
    <w:lvl w:ilvl="0" w:tplc="CC347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CB31B1"/>
    <w:multiLevelType w:val="hybridMultilevel"/>
    <w:tmpl w:val="2968BEFA"/>
    <w:lvl w:ilvl="0" w:tplc="CC347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F53B1D"/>
    <w:multiLevelType w:val="hybridMultilevel"/>
    <w:tmpl w:val="2C4248DC"/>
    <w:lvl w:ilvl="0" w:tplc="5C7C78A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4C883DFF"/>
    <w:multiLevelType w:val="hybridMultilevel"/>
    <w:tmpl w:val="18665538"/>
    <w:lvl w:ilvl="0" w:tplc="B63A47FC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57940AAE"/>
    <w:multiLevelType w:val="hybridMultilevel"/>
    <w:tmpl w:val="3362B110"/>
    <w:lvl w:ilvl="0" w:tplc="F6048CDA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5B22607F"/>
    <w:multiLevelType w:val="hybridMultilevel"/>
    <w:tmpl w:val="5DA86128"/>
    <w:lvl w:ilvl="0" w:tplc="724681B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48C2126"/>
    <w:multiLevelType w:val="hybridMultilevel"/>
    <w:tmpl w:val="2AF09782"/>
    <w:lvl w:ilvl="0" w:tplc="CC347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CB3"/>
    <w:rsid w:val="000266F1"/>
    <w:rsid w:val="001A0314"/>
    <w:rsid w:val="00DF0CB3"/>
    <w:rsid w:val="00EA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F0CB3"/>
    <w:rPr>
      <w:rFonts w:ascii="Courier New" w:hAnsi="Courier New"/>
      <w:snapToGrid w:val="0"/>
      <w:sz w:val="20"/>
      <w:szCs w:val="20"/>
    </w:rPr>
  </w:style>
  <w:style w:type="character" w:customStyle="1" w:styleId="a4">
    <w:name w:val="Текст Знак"/>
    <w:basedOn w:val="a0"/>
    <w:link w:val="a3"/>
    <w:rsid w:val="00DF0CB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5">
    <w:name w:val="Стиль"/>
    <w:rsid w:val="00DF0CB3"/>
    <w:pPr>
      <w:spacing w:after="0" w:line="240" w:lineRule="auto"/>
    </w:pPr>
    <w:rPr>
      <w:rFonts w:ascii="Arial" w:eastAsia="Arial" w:hAnsi="Arial" w:cs="Times New Roman"/>
      <w:snapToGrid w:val="0"/>
      <w:spacing w:val="-1"/>
      <w:w w:val="65535"/>
      <w:kern w:val="65535"/>
      <w:position w:val="-1"/>
      <w:sz w:val="65535"/>
      <w:szCs w:val="20"/>
      <w:bdr w:val="nil"/>
      <w:shd w:val="nil"/>
    </w:rPr>
  </w:style>
  <w:style w:type="character" w:customStyle="1" w:styleId="s1">
    <w:name w:val="s1"/>
    <w:basedOn w:val="a0"/>
    <w:rsid w:val="00DF0CB3"/>
    <w:rPr>
      <w:rFonts w:ascii="Times New Roman" w:hAnsi="Times New Roman" w:cs="Times New Roman"/>
      <w:b/>
      <w:bCs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2014-06-05T06:41:00Z</dcterms:created>
  <dcterms:modified xsi:type="dcterms:W3CDTF">2014-06-05T06:41:00Z</dcterms:modified>
</cp:coreProperties>
</file>